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97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3009"/>
        <w:gridCol w:w="543"/>
        <w:gridCol w:w="7428"/>
      </w:tblGrid>
      <w:tr w:rsidR="008813A0">
        <w:tc>
          <w:tcPr>
            <w:tcW w:w="10980" w:type="dxa"/>
            <w:gridSpan w:val="3"/>
            <w:tcBorders>
              <w:top w:val="thinThickSmallGap" w:sz="24" w:space="0" w:color="auto"/>
              <w:bottom w:val="single" w:sz="18" w:space="0" w:color="auto"/>
            </w:tcBorders>
          </w:tcPr>
          <w:p w:rsidR="008813A0" w:rsidRPr="00BA775E" w:rsidRDefault="008813A0">
            <w:pPr>
              <w:jc w:val="center"/>
              <w:rPr>
                <w:b/>
                <w:color w:val="000000"/>
                <w:sz w:val="32"/>
                <w:szCs w:val="32"/>
              </w:rPr>
            </w:pPr>
            <w:r w:rsidRPr="00BA775E">
              <w:rPr>
                <w:b/>
                <w:color w:val="000000"/>
                <w:sz w:val="32"/>
                <w:szCs w:val="32"/>
              </w:rPr>
              <w:t>Two Column Notes (</w:t>
            </w:r>
            <w:r w:rsidRPr="00BA775E">
              <w:rPr>
                <w:b/>
                <w:i/>
                <w:color w:val="000000"/>
                <w:sz w:val="32"/>
                <w:szCs w:val="32"/>
              </w:rPr>
              <w:t>Primary Source Document)</w:t>
            </w:r>
          </w:p>
        </w:tc>
      </w:tr>
      <w:tr w:rsidR="008813A0">
        <w:trPr>
          <w:cantSplit/>
          <w:trHeight w:val="675"/>
        </w:trPr>
        <w:tc>
          <w:tcPr>
            <w:tcW w:w="3009" w:type="dxa"/>
            <w:tcBorders>
              <w:top w:val="single" w:sz="18" w:space="0" w:color="auto"/>
              <w:bottom w:val="single" w:sz="18" w:space="0" w:color="auto"/>
              <w:right w:val="single" w:sz="18" w:space="0" w:color="auto"/>
            </w:tcBorders>
          </w:tcPr>
          <w:p w:rsidR="008813A0" w:rsidRDefault="008813A0">
            <w:pPr>
              <w:rPr>
                <w:b/>
                <w:color w:val="000000"/>
              </w:rPr>
            </w:pPr>
            <w:r>
              <w:rPr>
                <w:b/>
                <w:color w:val="000000"/>
              </w:rPr>
              <w:t>Comments, Connections, Questions, Predictions, Inferences</w:t>
            </w:r>
          </w:p>
        </w:tc>
        <w:tc>
          <w:tcPr>
            <w:tcW w:w="543" w:type="dxa"/>
            <w:vMerge w:val="restart"/>
            <w:tcBorders>
              <w:top w:val="single" w:sz="18" w:space="0" w:color="auto"/>
              <w:left w:val="single" w:sz="18" w:space="0" w:color="auto"/>
              <w:right w:val="single" w:sz="18" w:space="0" w:color="auto"/>
            </w:tcBorders>
          </w:tcPr>
          <w:p w:rsidR="008813A0" w:rsidRDefault="008813A0">
            <w:pPr>
              <w:rPr>
                <w:color w:val="000000"/>
              </w:rPr>
            </w:pPr>
          </w:p>
        </w:tc>
        <w:tc>
          <w:tcPr>
            <w:tcW w:w="7428" w:type="dxa"/>
            <w:vMerge w:val="restart"/>
            <w:tcBorders>
              <w:top w:val="single" w:sz="18" w:space="0" w:color="auto"/>
              <w:left w:val="single" w:sz="18" w:space="0" w:color="auto"/>
            </w:tcBorders>
          </w:tcPr>
          <w:p w:rsidR="008813A0" w:rsidRDefault="008813A0">
            <w:pPr>
              <w:rPr>
                <w:color w:val="000000"/>
                <w:sz w:val="28"/>
                <w:szCs w:val="28"/>
              </w:rPr>
            </w:pPr>
            <w:r w:rsidRPr="00BA775E">
              <w:rPr>
                <w:b/>
                <w:color w:val="000000"/>
                <w:sz w:val="28"/>
                <w:szCs w:val="28"/>
              </w:rPr>
              <w:t>A</w:t>
            </w:r>
            <w:r w:rsidRPr="00BA775E">
              <w:rPr>
                <w:color w:val="000000"/>
                <w:sz w:val="28"/>
                <w:szCs w:val="28"/>
              </w:rPr>
              <w:t>uthor:</w:t>
            </w:r>
          </w:p>
          <w:p w:rsidR="0044295D" w:rsidRPr="00BA775E" w:rsidRDefault="0044295D">
            <w:pPr>
              <w:rPr>
                <w:color w:val="000000"/>
                <w:sz w:val="28"/>
                <w:szCs w:val="28"/>
              </w:rPr>
            </w:pPr>
            <w:r>
              <w:rPr>
                <w:color w:val="000000"/>
                <w:sz w:val="28"/>
                <w:szCs w:val="28"/>
              </w:rPr>
              <w:t>-</w:t>
            </w:r>
            <w:r w:rsidRPr="002A2478">
              <w:rPr>
                <w:color w:val="000000"/>
              </w:rPr>
              <w:t>Winston Churchill</w:t>
            </w: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P</w:t>
            </w:r>
            <w:r w:rsidRPr="00BA775E">
              <w:rPr>
                <w:color w:val="000000"/>
                <w:sz w:val="28"/>
                <w:szCs w:val="28"/>
              </w:rPr>
              <w:t>lace:</w:t>
            </w:r>
          </w:p>
          <w:p w:rsidR="00BA775E" w:rsidRPr="002A2478" w:rsidRDefault="0044295D">
            <w:pPr>
              <w:rPr>
                <w:b/>
                <w:color w:val="000000"/>
              </w:rPr>
            </w:pPr>
            <w:r w:rsidRPr="002A2478">
              <w:rPr>
                <w:b/>
                <w:color w:val="000000"/>
              </w:rPr>
              <w:t xml:space="preserve">- </w:t>
            </w:r>
            <w:r w:rsidRPr="002A2478">
              <w:rPr>
                <w:color w:val="000000"/>
              </w:rPr>
              <w:t>Fulton, Missouri (March 5,1946</w:t>
            </w:r>
            <w:r w:rsidR="00781148" w:rsidRPr="002A2478">
              <w:rPr>
                <w:color w:val="000000"/>
              </w:rPr>
              <w:t>)</w:t>
            </w:r>
          </w:p>
          <w:p w:rsidR="00BA775E" w:rsidRDefault="00BA775E">
            <w:pPr>
              <w:rPr>
                <w:b/>
                <w:color w:val="000000"/>
              </w:rPr>
            </w:pP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P</w:t>
            </w:r>
            <w:r w:rsidRPr="00BA775E">
              <w:rPr>
                <w:color w:val="000000"/>
                <w:sz w:val="28"/>
                <w:szCs w:val="28"/>
              </w:rPr>
              <w:t>rior Knowledge:</w:t>
            </w:r>
          </w:p>
          <w:p w:rsidR="0044295D" w:rsidRPr="002A2478" w:rsidRDefault="0044295D" w:rsidP="0044295D">
            <w:pPr>
              <w:rPr>
                <w:color w:val="FF0000"/>
              </w:rPr>
            </w:pPr>
            <w:r w:rsidRPr="0044295D">
              <w:rPr>
                <w:b/>
                <w:color w:val="000000"/>
                <w:sz w:val="28"/>
                <w:szCs w:val="28"/>
              </w:rPr>
              <w:t>-</w:t>
            </w:r>
            <w:r>
              <w:rPr>
                <w:color w:val="000000"/>
                <w:sz w:val="28"/>
                <w:szCs w:val="28"/>
              </w:rPr>
              <w:t xml:space="preserve"> </w:t>
            </w:r>
            <w:r w:rsidRPr="002A2478">
              <w:rPr>
                <w:color w:val="000000"/>
              </w:rPr>
              <w:t>Churchill was a British leader during WWII</w:t>
            </w:r>
            <w:r w:rsidR="002A2478" w:rsidRPr="002A2478">
              <w:rPr>
                <w:color w:val="000000"/>
              </w:rPr>
              <w:t xml:space="preserve"> </w:t>
            </w:r>
            <w:r w:rsidR="002A2478" w:rsidRPr="002A2478">
              <w:rPr>
                <w:color w:val="FF0000"/>
              </w:rPr>
              <w:t>(Prime Minister)</w:t>
            </w:r>
          </w:p>
          <w:p w:rsidR="00BA775E" w:rsidRPr="002A2478" w:rsidRDefault="0044295D" w:rsidP="0044295D">
            <w:pPr>
              <w:rPr>
                <w:color w:val="000000"/>
              </w:rPr>
            </w:pPr>
            <w:r w:rsidRPr="002A2478">
              <w:rPr>
                <w:color w:val="000000"/>
              </w:rPr>
              <w:t xml:space="preserve">- Churchill was semi-concerned about the Soviet union and their policies </w:t>
            </w:r>
          </w:p>
          <w:p w:rsidR="00BA775E" w:rsidRPr="002A2478" w:rsidRDefault="002A2478">
            <w:pPr>
              <w:rPr>
                <w:color w:val="FF0000"/>
              </w:rPr>
            </w:pPr>
            <w:r>
              <w:rPr>
                <w:b/>
                <w:color w:val="000000"/>
              </w:rPr>
              <w:t>-</w:t>
            </w:r>
            <w:r w:rsidRPr="002A2478">
              <w:rPr>
                <w:color w:val="FF0000"/>
              </w:rPr>
              <w:t>A month after Stalin’s speech in Moscow (Response to his speech)</w:t>
            </w: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A</w:t>
            </w:r>
            <w:r w:rsidRPr="00BA775E">
              <w:rPr>
                <w:color w:val="000000"/>
                <w:sz w:val="28"/>
                <w:szCs w:val="28"/>
              </w:rPr>
              <w:t>udience:</w:t>
            </w:r>
          </w:p>
          <w:p w:rsidR="00BA775E" w:rsidRPr="002A2478" w:rsidRDefault="0044295D">
            <w:pPr>
              <w:rPr>
                <w:color w:val="000000"/>
              </w:rPr>
            </w:pPr>
            <w:r w:rsidRPr="002A2478">
              <w:rPr>
                <w:color w:val="000000"/>
              </w:rPr>
              <w:t>- Everyone.</w:t>
            </w:r>
            <w:r w:rsidR="002A2478" w:rsidRPr="002A2478">
              <w:rPr>
                <w:color w:val="000000"/>
              </w:rPr>
              <w:t xml:space="preserve"> </w:t>
            </w:r>
            <w:r w:rsidRPr="002A2478">
              <w:rPr>
                <w:color w:val="000000"/>
              </w:rPr>
              <w:t xml:space="preserve"> (Tried to convince anti-communism)</w:t>
            </w:r>
          </w:p>
          <w:p w:rsidR="002A2478" w:rsidRPr="002A2478" w:rsidRDefault="002A2478">
            <w:pPr>
              <w:rPr>
                <w:color w:val="FF0000"/>
              </w:rPr>
            </w:pPr>
            <w:r w:rsidRPr="002A2478">
              <w:rPr>
                <w:color w:val="FF0000"/>
              </w:rPr>
              <w:t>- People of the U.S., Britain, and the USSR.</w:t>
            </w:r>
          </w:p>
          <w:p w:rsidR="00BA775E" w:rsidRDefault="00BA775E">
            <w:pPr>
              <w:rPr>
                <w:b/>
                <w:color w:val="000000"/>
              </w:rPr>
            </w:pPr>
          </w:p>
          <w:p w:rsidR="008813A0" w:rsidRDefault="008813A0">
            <w:pPr>
              <w:rPr>
                <w:color w:val="000000"/>
                <w:sz w:val="28"/>
                <w:szCs w:val="28"/>
              </w:rPr>
            </w:pPr>
            <w:r w:rsidRPr="00BA775E">
              <w:rPr>
                <w:b/>
                <w:color w:val="000000"/>
                <w:sz w:val="28"/>
                <w:szCs w:val="28"/>
              </w:rPr>
              <w:t>R</w:t>
            </w:r>
            <w:r w:rsidRPr="00BA775E">
              <w:rPr>
                <w:color w:val="000000"/>
                <w:sz w:val="28"/>
                <w:szCs w:val="28"/>
              </w:rPr>
              <w:t>eason:</w:t>
            </w:r>
          </w:p>
          <w:p w:rsidR="0044295D" w:rsidRPr="002A2478" w:rsidRDefault="0044295D">
            <w:pPr>
              <w:rPr>
                <w:color w:val="000000"/>
              </w:rPr>
            </w:pPr>
            <w:r>
              <w:rPr>
                <w:color w:val="000000"/>
                <w:sz w:val="28"/>
                <w:szCs w:val="28"/>
              </w:rPr>
              <w:t xml:space="preserve">- </w:t>
            </w:r>
            <w:r w:rsidRPr="002A2478">
              <w:rPr>
                <w:color w:val="000000"/>
              </w:rPr>
              <w:t>To alert people about the threat that the Soviets imposed.</w:t>
            </w:r>
          </w:p>
          <w:p w:rsidR="002A2478" w:rsidRPr="002A2478" w:rsidRDefault="002A2478" w:rsidP="002A2478">
            <w:pPr>
              <w:pStyle w:val="ListParagraph"/>
              <w:numPr>
                <w:ilvl w:val="0"/>
                <w:numId w:val="6"/>
              </w:numPr>
              <w:rPr>
                <w:color w:val="FF0000"/>
              </w:rPr>
            </w:pPr>
            <w:r w:rsidRPr="002A2478">
              <w:rPr>
                <w:color w:val="FF0000"/>
              </w:rPr>
              <w:t>To show the barrier between the Communist/Capitalist split.</w:t>
            </w:r>
          </w:p>
          <w:p w:rsidR="00BA775E" w:rsidRDefault="00BA775E">
            <w:pPr>
              <w:rPr>
                <w:b/>
                <w:color w:val="000000"/>
              </w:rPr>
            </w:pPr>
          </w:p>
          <w:p w:rsidR="008813A0" w:rsidRDefault="008813A0">
            <w:pPr>
              <w:rPr>
                <w:color w:val="000000"/>
                <w:sz w:val="28"/>
                <w:szCs w:val="28"/>
              </w:rPr>
            </w:pPr>
            <w:r w:rsidRPr="00BA775E">
              <w:rPr>
                <w:b/>
                <w:color w:val="000000"/>
                <w:sz w:val="28"/>
                <w:szCs w:val="28"/>
              </w:rPr>
              <w:t>T</w:t>
            </w:r>
            <w:r w:rsidRPr="00BA775E">
              <w:rPr>
                <w:color w:val="000000"/>
                <w:sz w:val="28"/>
                <w:szCs w:val="28"/>
              </w:rPr>
              <w:t>he Main Point:</w:t>
            </w:r>
          </w:p>
          <w:p w:rsidR="0044295D" w:rsidRPr="002A2478" w:rsidRDefault="0044295D">
            <w:pPr>
              <w:rPr>
                <w:color w:val="000000"/>
              </w:rPr>
            </w:pPr>
            <w:r>
              <w:rPr>
                <w:color w:val="000000"/>
                <w:sz w:val="28"/>
                <w:szCs w:val="28"/>
              </w:rPr>
              <w:t xml:space="preserve">- </w:t>
            </w:r>
            <w:r w:rsidRPr="002A2478">
              <w:rPr>
                <w:color w:val="000000"/>
              </w:rPr>
              <w:t>Churchill was becoming concerned with the soviet’s motives and their purpose, so he gave this speech to enlighten the world about some threats that the Soviets may impose on capitalist countries, and innocent civilians he was trying to protect.</w:t>
            </w:r>
          </w:p>
          <w:p w:rsidR="002A2478" w:rsidRPr="002A2478" w:rsidRDefault="002A2478" w:rsidP="002A2478">
            <w:pPr>
              <w:pStyle w:val="ListParagraph"/>
              <w:numPr>
                <w:ilvl w:val="0"/>
                <w:numId w:val="6"/>
              </w:numPr>
              <w:rPr>
                <w:color w:val="000000"/>
              </w:rPr>
            </w:pPr>
            <w:r w:rsidRPr="002A2478">
              <w:rPr>
                <w:color w:val="FF0000"/>
              </w:rPr>
              <w:t>To tell the people that the USSR was continuously growing.</w:t>
            </w:r>
          </w:p>
          <w:p w:rsidR="002A2478" w:rsidRDefault="002A2478">
            <w:pPr>
              <w:rPr>
                <w:b/>
                <w:color w:val="000000"/>
              </w:rPr>
            </w:pPr>
          </w:p>
          <w:p w:rsidR="008813A0" w:rsidRPr="00BA775E" w:rsidRDefault="008813A0">
            <w:pPr>
              <w:rPr>
                <w:color w:val="000000"/>
                <w:sz w:val="28"/>
                <w:szCs w:val="28"/>
              </w:rPr>
            </w:pPr>
            <w:r w:rsidRPr="00BA775E">
              <w:rPr>
                <w:b/>
                <w:color w:val="000000"/>
                <w:sz w:val="28"/>
                <w:szCs w:val="28"/>
              </w:rPr>
              <w:t>S</w:t>
            </w:r>
            <w:r w:rsidRPr="00BA775E">
              <w:rPr>
                <w:color w:val="000000"/>
                <w:sz w:val="28"/>
                <w:szCs w:val="28"/>
              </w:rPr>
              <w:t>ignificance:</w:t>
            </w:r>
          </w:p>
          <w:p w:rsidR="008813A0" w:rsidRDefault="0044295D" w:rsidP="0044295D">
            <w:pPr>
              <w:rPr>
                <w:bCs/>
                <w:color w:val="000000"/>
              </w:rPr>
            </w:pPr>
            <w:r w:rsidRPr="0044295D">
              <w:rPr>
                <w:bCs/>
                <w:color w:val="000000"/>
              </w:rPr>
              <w:t>-</w:t>
            </w:r>
            <w:r>
              <w:rPr>
                <w:bCs/>
                <w:color w:val="000000"/>
              </w:rPr>
              <w:t xml:space="preserve"> Condemned the Soviet policies and announced the beginning of the Cold War. </w:t>
            </w:r>
          </w:p>
          <w:p w:rsidR="0044295D" w:rsidRDefault="0044295D" w:rsidP="0044295D">
            <w:pPr>
              <w:rPr>
                <w:bCs/>
                <w:color w:val="000000"/>
              </w:rPr>
            </w:pPr>
            <w:r>
              <w:rPr>
                <w:bCs/>
                <w:color w:val="000000"/>
              </w:rPr>
              <w:t>- Created a new view for the people—one that was against soviets, and focused more on the drawbacks.</w:t>
            </w:r>
          </w:p>
          <w:p w:rsidR="00572A1E" w:rsidRDefault="00572A1E" w:rsidP="0044295D">
            <w:pPr>
              <w:rPr>
                <w:bCs/>
                <w:color w:val="000000"/>
              </w:rPr>
            </w:pPr>
          </w:p>
          <w:p w:rsidR="002A2478" w:rsidRPr="00572A1E" w:rsidRDefault="00572A1E" w:rsidP="00572A1E">
            <w:pPr>
              <w:pStyle w:val="ListParagraph"/>
              <w:numPr>
                <w:ilvl w:val="0"/>
                <w:numId w:val="6"/>
              </w:numPr>
              <w:rPr>
                <w:bCs/>
                <w:color w:val="FF0000"/>
              </w:rPr>
            </w:pPr>
            <w:r w:rsidRPr="00572A1E">
              <w:rPr>
                <w:bCs/>
                <w:color w:val="FF0000"/>
              </w:rPr>
              <w:t>Basis for the beginning of the Cold War.</w:t>
            </w:r>
          </w:p>
        </w:tc>
      </w:tr>
      <w:tr w:rsidR="008813A0" w:rsidTr="002A2478">
        <w:trPr>
          <w:cantSplit/>
          <w:trHeight w:val="9063"/>
        </w:trPr>
        <w:tc>
          <w:tcPr>
            <w:tcW w:w="3009" w:type="dxa"/>
            <w:tcBorders>
              <w:top w:val="single" w:sz="18" w:space="0" w:color="auto"/>
              <w:bottom w:val="single" w:sz="4" w:space="0" w:color="auto"/>
              <w:right w:val="single" w:sz="18" w:space="0" w:color="auto"/>
            </w:tcBorders>
          </w:tcPr>
          <w:p w:rsidR="008813A0" w:rsidRDefault="008813A0">
            <w:pPr>
              <w:rPr>
                <w:color w:val="000000"/>
              </w:rPr>
            </w:pPr>
          </w:p>
          <w:p w:rsidR="0044295D" w:rsidRDefault="0044295D">
            <w:pPr>
              <w:rPr>
                <w:color w:val="000000"/>
              </w:rPr>
            </w:pPr>
          </w:p>
          <w:p w:rsidR="0044295D" w:rsidRDefault="00781148" w:rsidP="0044295D">
            <w:pPr>
              <w:numPr>
                <w:ilvl w:val="0"/>
                <w:numId w:val="5"/>
              </w:numPr>
              <w:rPr>
                <w:color w:val="000000"/>
              </w:rPr>
            </w:pPr>
            <w:r>
              <w:rPr>
                <w:color w:val="000000"/>
              </w:rPr>
              <w:t>The location usually gives away the viewpoint. America as (capitalist)</w:t>
            </w:r>
          </w:p>
          <w:p w:rsidR="00781148" w:rsidRDefault="00781148" w:rsidP="0044295D">
            <w:pPr>
              <w:numPr>
                <w:ilvl w:val="0"/>
                <w:numId w:val="5"/>
              </w:numPr>
              <w:rPr>
                <w:color w:val="000000"/>
              </w:rPr>
            </w:pPr>
            <w:r>
              <w:rPr>
                <w:color w:val="000000"/>
              </w:rPr>
              <w:t>Did these concerns match up with concerns Soviets may have had with American/Capitalist policies?</w:t>
            </w:r>
          </w:p>
          <w:p w:rsidR="002A2478" w:rsidRPr="002A2478" w:rsidRDefault="002A2478" w:rsidP="0044295D">
            <w:pPr>
              <w:numPr>
                <w:ilvl w:val="0"/>
                <w:numId w:val="5"/>
              </w:numPr>
              <w:rPr>
                <w:color w:val="FF0000"/>
              </w:rPr>
            </w:pPr>
            <w:r w:rsidRPr="002A2478">
              <w:rPr>
                <w:color w:val="FF0000"/>
              </w:rPr>
              <w:t>Increased tension between the east and the west.</w:t>
            </w:r>
          </w:p>
          <w:p w:rsidR="008813A0" w:rsidRDefault="008813A0">
            <w:pPr>
              <w:rPr>
                <w:color w:val="000000"/>
              </w:rPr>
            </w:pPr>
          </w:p>
          <w:p w:rsidR="00781148" w:rsidRPr="002A2478" w:rsidRDefault="00781148" w:rsidP="002A2478">
            <w:pPr>
              <w:pStyle w:val="ListParagraph"/>
              <w:numPr>
                <w:ilvl w:val="0"/>
                <w:numId w:val="5"/>
              </w:numPr>
              <w:rPr>
                <w:color w:val="000000"/>
              </w:rPr>
            </w:pPr>
            <w:r w:rsidRPr="002A2478">
              <w:rPr>
                <w:color w:val="000000"/>
              </w:rPr>
              <w:t>Were people truly alerted? Or did they not pay much mind to Churchill?</w:t>
            </w:r>
          </w:p>
          <w:p w:rsidR="002A2478" w:rsidRPr="002A2478" w:rsidRDefault="002A2478" w:rsidP="002A2478">
            <w:pPr>
              <w:pStyle w:val="ListParagraph"/>
              <w:rPr>
                <w:color w:val="000000"/>
              </w:rPr>
            </w:pPr>
          </w:p>
          <w:p w:rsidR="00781148" w:rsidRPr="002A2478" w:rsidRDefault="00781148" w:rsidP="002A2478">
            <w:pPr>
              <w:pStyle w:val="ListParagraph"/>
              <w:numPr>
                <w:ilvl w:val="0"/>
                <w:numId w:val="5"/>
              </w:numPr>
              <w:rPr>
                <w:color w:val="000000"/>
              </w:rPr>
            </w:pPr>
            <w:r w:rsidRPr="002A2478">
              <w:rPr>
                <w:color w:val="000000"/>
              </w:rPr>
              <w:t xml:space="preserve">I agree with Churchill… He is taking action to defend non-soviets, and warn them of a possibility of a threat. </w:t>
            </w:r>
          </w:p>
          <w:p w:rsidR="002A2478" w:rsidRPr="002A2478" w:rsidRDefault="002A2478" w:rsidP="002A2478">
            <w:pPr>
              <w:pStyle w:val="ListParagraph"/>
              <w:rPr>
                <w:color w:val="000000"/>
              </w:rPr>
            </w:pPr>
          </w:p>
          <w:p w:rsidR="00781148" w:rsidRPr="002A2478" w:rsidRDefault="00781148" w:rsidP="002A2478">
            <w:pPr>
              <w:pStyle w:val="ListParagraph"/>
              <w:numPr>
                <w:ilvl w:val="0"/>
                <w:numId w:val="5"/>
              </w:numPr>
              <w:rPr>
                <w:color w:val="000000"/>
              </w:rPr>
            </w:pPr>
            <w:r w:rsidRPr="002A2478">
              <w:rPr>
                <w:color w:val="000000"/>
              </w:rPr>
              <w:t>Shows he is loyal</w:t>
            </w:r>
            <w:r w:rsidR="002A2478" w:rsidRPr="002A2478">
              <w:rPr>
                <w:color w:val="000000"/>
              </w:rPr>
              <w:t xml:space="preserve"> to his people.</w:t>
            </w: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tc>
        <w:tc>
          <w:tcPr>
            <w:tcW w:w="543" w:type="dxa"/>
            <w:vMerge/>
            <w:tcBorders>
              <w:left w:val="single" w:sz="18" w:space="0" w:color="auto"/>
              <w:bottom w:val="single" w:sz="4" w:space="0" w:color="auto"/>
              <w:right w:val="single" w:sz="18" w:space="0" w:color="auto"/>
            </w:tcBorders>
          </w:tcPr>
          <w:p w:rsidR="008813A0" w:rsidRDefault="008813A0">
            <w:pPr>
              <w:rPr>
                <w:color w:val="000000"/>
              </w:rPr>
            </w:pPr>
          </w:p>
        </w:tc>
        <w:tc>
          <w:tcPr>
            <w:tcW w:w="7428" w:type="dxa"/>
            <w:vMerge/>
            <w:tcBorders>
              <w:left w:val="single" w:sz="18" w:space="0" w:color="auto"/>
              <w:bottom w:val="single" w:sz="4" w:space="0" w:color="auto"/>
            </w:tcBorders>
          </w:tcPr>
          <w:p w:rsidR="008813A0" w:rsidRDefault="008813A0">
            <w:pPr>
              <w:rPr>
                <w:b/>
                <w:color w:val="000000"/>
                <w:sz w:val="28"/>
                <w:szCs w:val="28"/>
              </w:rPr>
            </w:pPr>
          </w:p>
        </w:tc>
      </w:tr>
      <w:tr w:rsidR="009917E0">
        <w:trPr>
          <w:cantSplit/>
          <w:trHeight w:val="1601"/>
        </w:trPr>
        <w:tc>
          <w:tcPr>
            <w:tcW w:w="10980" w:type="dxa"/>
            <w:gridSpan w:val="3"/>
            <w:tcBorders>
              <w:top w:val="single" w:sz="4" w:space="0" w:color="auto"/>
              <w:bottom w:val="thickThinSmallGap" w:sz="24" w:space="0" w:color="auto"/>
            </w:tcBorders>
          </w:tcPr>
          <w:p w:rsidR="009917E0" w:rsidRDefault="009917E0" w:rsidP="009917E0">
            <w:pPr>
              <w:rPr>
                <w:b/>
                <w:color w:val="000000"/>
                <w:sz w:val="28"/>
                <w:szCs w:val="28"/>
              </w:rPr>
            </w:pPr>
            <w:r>
              <w:rPr>
                <w:b/>
                <w:color w:val="000000"/>
                <w:sz w:val="28"/>
                <w:szCs w:val="28"/>
              </w:rPr>
              <w:t>Analysis:</w:t>
            </w:r>
            <w:r w:rsidR="0044295D">
              <w:rPr>
                <w:b/>
                <w:color w:val="000000"/>
                <w:sz w:val="28"/>
                <w:szCs w:val="28"/>
              </w:rPr>
              <w:t xml:space="preserve"> </w:t>
            </w:r>
            <w:r w:rsidR="0044295D" w:rsidRPr="002D02F3">
              <w:rPr>
                <w:color w:val="000000"/>
                <w:sz w:val="28"/>
                <w:szCs w:val="28"/>
              </w:rPr>
              <w:t>Through Churchill’s speech, he gives his view about the Soviets. He makes it clear that he finds them to be a threat, and he condemns their policies and their future plans that in his mind will soon would have major setbacks and will not mix well with capitalist mindsets. This speech basically marked the beginning of the Cold War, and was really big on expanding the views between capitalism and communism’s pros and cons.</w:t>
            </w:r>
          </w:p>
        </w:tc>
      </w:tr>
    </w:tbl>
    <w:p w:rsidR="008813A0" w:rsidRDefault="008813A0" w:rsidP="009917E0">
      <w:pPr>
        <w:pStyle w:val="HTMLPreformatted"/>
      </w:pPr>
    </w:p>
    <w:sectPr w:rsidR="008813A0">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F1A39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A80682"/>
    <w:multiLevelType w:val="hybridMultilevel"/>
    <w:tmpl w:val="8AAA1EEA"/>
    <w:lvl w:ilvl="0" w:tplc="494418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12B8F"/>
    <w:multiLevelType w:val="hybridMultilevel"/>
    <w:tmpl w:val="84C64376"/>
    <w:lvl w:ilvl="0" w:tplc="494418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024DE"/>
    <w:multiLevelType w:val="hybridMultilevel"/>
    <w:tmpl w:val="24FC5F94"/>
    <w:lvl w:ilvl="0" w:tplc="B69632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84D595B"/>
    <w:multiLevelType w:val="hybridMultilevel"/>
    <w:tmpl w:val="430A4668"/>
    <w:lvl w:ilvl="0" w:tplc="15E2F55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4A6C1F"/>
    <w:multiLevelType w:val="hybridMultilevel"/>
    <w:tmpl w:val="EABA7A2E"/>
    <w:lvl w:ilvl="0" w:tplc="494418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13811"/>
    <w:rsid w:val="002A2478"/>
    <w:rsid w:val="002D02F3"/>
    <w:rsid w:val="004076A9"/>
    <w:rsid w:val="0041300D"/>
    <w:rsid w:val="0044295D"/>
    <w:rsid w:val="00481386"/>
    <w:rsid w:val="00572A1E"/>
    <w:rsid w:val="00781148"/>
    <w:rsid w:val="00813811"/>
    <w:rsid w:val="008813A0"/>
    <w:rsid w:val="009917E0"/>
    <w:rsid w:val="00BA775E"/>
    <w:rsid w:val="00BD6567"/>
    <w:rsid w:val="00C61031"/>
    <w:rsid w:val="00C61679"/>
    <w:rsid w:val="00D31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813811"/>
    <w:rPr>
      <w:rFonts w:ascii="Tahoma" w:hAnsi="Tahoma" w:cs="Tahoma"/>
      <w:sz w:val="16"/>
      <w:szCs w:val="16"/>
    </w:rPr>
  </w:style>
  <w:style w:type="paragraph" w:styleId="ListParagraph">
    <w:name w:val="List Paragraph"/>
    <w:basedOn w:val="Normal"/>
    <w:uiPriority w:val="34"/>
    <w:qFormat/>
    <w:rsid w:val="002A24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 ATLANTIC CHARTER</vt:lpstr>
    </vt:vector>
  </TitlesOfParts>
  <Company>Downstairs</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ATLANTIC CHARTER</dc:title>
  <dc:creator>Magner</dc:creator>
  <cp:lastModifiedBy>gmoreira15</cp:lastModifiedBy>
  <cp:revision>3</cp:revision>
  <cp:lastPrinted>2008-04-01T13:41:00Z</cp:lastPrinted>
  <dcterms:created xsi:type="dcterms:W3CDTF">2013-10-22T14:02:00Z</dcterms:created>
  <dcterms:modified xsi:type="dcterms:W3CDTF">2013-10-22T14:37:00Z</dcterms:modified>
</cp:coreProperties>
</file>