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980" w:type="dxa"/>
        <w:tblInd w:w="-972" w:type="dxa"/>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ook w:val="01E0"/>
      </w:tblPr>
      <w:tblGrid>
        <w:gridCol w:w="3009"/>
        <w:gridCol w:w="543"/>
        <w:gridCol w:w="7428"/>
      </w:tblGrid>
      <w:tr w:rsidR="008813A0">
        <w:tc>
          <w:tcPr>
            <w:tcW w:w="10980" w:type="dxa"/>
            <w:gridSpan w:val="3"/>
            <w:tcBorders>
              <w:top w:val="thinThickSmallGap" w:sz="24" w:space="0" w:color="auto"/>
              <w:bottom w:val="single" w:sz="18" w:space="0" w:color="auto"/>
            </w:tcBorders>
          </w:tcPr>
          <w:p w:rsidR="008813A0" w:rsidRPr="00BA775E" w:rsidRDefault="008813A0">
            <w:pPr>
              <w:jc w:val="center"/>
              <w:rPr>
                <w:b/>
                <w:color w:val="000000"/>
                <w:sz w:val="32"/>
                <w:szCs w:val="32"/>
              </w:rPr>
            </w:pPr>
            <w:r w:rsidRPr="00BA775E">
              <w:rPr>
                <w:b/>
                <w:color w:val="000000"/>
                <w:sz w:val="32"/>
                <w:szCs w:val="32"/>
              </w:rPr>
              <w:t>Two Column Notes (</w:t>
            </w:r>
            <w:r w:rsidRPr="00BA775E">
              <w:rPr>
                <w:b/>
                <w:i/>
                <w:color w:val="000000"/>
                <w:sz w:val="32"/>
                <w:szCs w:val="32"/>
              </w:rPr>
              <w:t>Primary Source Document)</w:t>
            </w:r>
          </w:p>
        </w:tc>
      </w:tr>
      <w:tr w:rsidR="008813A0">
        <w:trPr>
          <w:cantSplit/>
          <w:trHeight w:val="675"/>
        </w:trPr>
        <w:tc>
          <w:tcPr>
            <w:tcW w:w="3009" w:type="dxa"/>
            <w:tcBorders>
              <w:top w:val="single" w:sz="18" w:space="0" w:color="auto"/>
              <w:bottom w:val="single" w:sz="18" w:space="0" w:color="auto"/>
              <w:right w:val="single" w:sz="18" w:space="0" w:color="auto"/>
            </w:tcBorders>
          </w:tcPr>
          <w:p w:rsidR="008813A0" w:rsidRDefault="008813A0">
            <w:pPr>
              <w:rPr>
                <w:b/>
                <w:color w:val="000000"/>
              </w:rPr>
            </w:pPr>
            <w:r>
              <w:rPr>
                <w:b/>
                <w:color w:val="000000"/>
              </w:rPr>
              <w:t>Comments, Connections, Questions, Predictions, Inferences</w:t>
            </w:r>
          </w:p>
        </w:tc>
        <w:tc>
          <w:tcPr>
            <w:tcW w:w="543" w:type="dxa"/>
            <w:vMerge w:val="restart"/>
            <w:tcBorders>
              <w:top w:val="single" w:sz="18" w:space="0" w:color="auto"/>
              <w:left w:val="single" w:sz="18" w:space="0" w:color="auto"/>
              <w:right w:val="single" w:sz="18" w:space="0" w:color="auto"/>
            </w:tcBorders>
          </w:tcPr>
          <w:p w:rsidR="008813A0" w:rsidRDefault="008813A0">
            <w:pPr>
              <w:rPr>
                <w:color w:val="000000"/>
              </w:rPr>
            </w:pPr>
          </w:p>
        </w:tc>
        <w:tc>
          <w:tcPr>
            <w:tcW w:w="7428" w:type="dxa"/>
            <w:vMerge w:val="restart"/>
            <w:tcBorders>
              <w:top w:val="single" w:sz="18" w:space="0" w:color="auto"/>
              <w:left w:val="single" w:sz="18" w:space="0" w:color="auto"/>
            </w:tcBorders>
          </w:tcPr>
          <w:p w:rsidR="009D1EE1" w:rsidRDefault="008813A0">
            <w:pPr>
              <w:rPr>
                <w:color w:val="000000"/>
                <w:sz w:val="28"/>
                <w:szCs w:val="28"/>
              </w:rPr>
            </w:pPr>
            <w:r w:rsidRPr="00BA775E">
              <w:rPr>
                <w:b/>
                <w:color w:val="000000"/>
                <w:sz w:val="28"/>
                <w:szCs w:val="28"/>
              </w:rPr>
              <w:t>A</w:t>
            </w:r>
            <w:r w:rsidRPr="00BA775E">
              <w:rPr>
                <w:color w:val="000000"/>
                <w:sz w:val="28"/>
                <w:szCs w:val="28"/>
              </w:rPr>
              <w:t>uthor:</w:t>
            </w:r>
            <w:r w:rsidR="009D1EE1">
              <w:rPr>
                <w:color w:val="000000"/>
                <w:sz w:val="28"/>
                <w:szCs w:val="28"/>
              </w:rPr>
              <w:t xml:space="preserve"> </w:t>
            </w:r>
          </w:p>
          <w:p w:rsidR="009D1EE1" w:rsidRPr="00BA775E" w:rsidRDefault="009D1EE1">
            <w:pPr>
              <w:rPr>
                <w:color w:val="000000"/>
                <w:sz w:val="28"/>
                <w:szCs w:val="28"/>
              </w:rPr>
            </w:pPr>
            <w:r>
              <w:rPr>
                <w:color w:val="000000"/>
                <w:sz w:val="28"/>
                <w:szCs w:val="28"/>
              </w:rPr>
              <w:t>Stalin (or Witness of Stalin’s election speech)</w:t>
            </w:r>
          </w:p>
          <w:p w:rsidR="00BA775E" w:rsidRDefault="00BA775E">
            <w:pPr>
              <w:rPr>
                <w:b/>
                <w:color w:val="000000"/>
              </w:rPr>
            </w:pPr>
          </w:p>
          <w:p w:rsidR="008813A0" w:rsidRDefault="008813A0">
            <w:pPr>
              <w:rPr>
                <w:color w:val="000000"/>
                <w:sz w:val="28"/>
                <w:szCs w:val="28"/>
              </w:rPr>
            </w:pPr>
            <w:r w:rsidRPr="00BA775E">
              <w:rPr>
                <w:b/>
                <w:color w:val="000000"/>
                <w:sz w:val="28"/>
                <w:szCs w:val="28"/>
              </w:rPr>
              <w:t>P</w:t>
            </w:r>
            <w:r w:rsidRPr="00BA775E">
              <w:rPr>
                <w:color w:val="000000"/>
                <w:sz w:val="28"/>
                <w:szCs w:val="28"/>
              </w:rPr>
              <w:t>lace:</w:t>
            </w:r>
            <w:r w:rsidR="009D1EE1">
              <w:rPr>
                <w:color w:val="000000"/>
                <w:sz w:val="28"/>
                <w:szCs w:val="28"/>
              </w:rPr>
              <w:t xml:space="preserve"> </w:t>
            </w:r>
          </w:p>
          <w:p w:rsidR="00FE4A4C" w:rsidRPr="0089018E" w:rsidRDefault="00FE4A4C">
            <w:pPr>
              <w:rPr>
                <w:color w:val="000000"/>
              </w:rPr>
            </w:pPr>
            <w:r w:rsidRPr="0089018E">
              <w:rPr>
                <w:color w:val="000000"/>
              </w:rPr>
              <w:t>Moscow</w:t>
            </w:r>
            <w:r w:rsidR="009D1EE1" w:rsidRPr="0089018E">
              <w:rPr>
                <w:color w:val="000000"/>
              </w:rPr>
              <w:t xml:space="preserve"> </w:t>
            </w:r>
          </w:p>
          <w:p w:rsidR="009D1EE1" w:rsidRPr="0089018E" w:rsidRDefault="009D1EE1" w:rsidP="00FE4A4C">
            <w:pPr>
              <w:pStyle w:val="ListParagraph"/>
              <w:numPr>
                <w:ilvl w:val="0"/>
                <w:numId w:val="4"/>
              </w:numPr>
              <w:rPr>
                <w:color w:val="000000"/>
              </w:rPr>
            </w:pPr>
            <w:r w:rsidRPr="0089018E">
              <w:rPr>
                <w:color w:val="FF0000"/>
              </w:rPr>
              <w:t>February 9, 1946.</w:t>
            </w: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P</w:t>
            </w:r>
            <w:r w:rsidRPr="00BA775E">
              <w:rPr>
                <w:color w:val="000000"/>
                <w:sz w:val="28"/>
                <w:szCs w:val="28"/>
              </w:rPr>
              <w:t>rior Knowledge:</w:t>
            </w:r>
          </w:p>
          <w:p w:rsidR="00BA775E" w:rsidRPr="005E4034" w:rsidRDefault="009D1EE1">
            <w:pPr>
              <w:rPr>
                <w:color w:val="000000"/>
              </w:rPr>
            </w:pPr>
            <w:r>
              <w:rPr>
                <w:b/>
                <w:color w:val="000000"/>
                <w:sz w:val="28"/>
                <w:szCs w:val="28"/>
              </w:rPr>
              <w:t>-</w:t>
            </w:r>
            <w:r w:rsidRPr="005E4034">
              <w:rPr>
                <w:color w:val="000000"/>
              </w:rPr>
              <w:t xml:space="preserve">Stalin was </w:t>
            </w:r>
            <w:r w:rsidR="00825FC4" w:rsidRPr="005E4034">
              <w:rPr>
                <w:color w:val="000000"/>
              </w:rPr>
              <w:t>a political leader of the Soviet Union who was a secretary general of the communist party as well. He was a premier of the Soviet Union.</w:t>
            </w:r>
          </w:p>
          <w:p w:rsidR="00825FC4" w:rsidRPr="005E4034" w:rsidRDefault="00825FC4">
            <w:pPr>
              <w:rPr>
                <w:color w:val="000000"/>
              </w:rPr>
            </w:pPr>
            <w:r w:rsidRPr="005E4034">
              <w:rPr>
                <w:color w:val="000000"/>
              </w:rPr>
              <w:t>-Stalin gave this speech after the election of the Supreme Soviet.</w:t>
            </w: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A</w:t>
            </w:r>
            <w:r w:rsidRPr="00BA775E">
              <w:rPr>
                <w:color w:val="000000"/>
                <w:sz w:val="28"/>
                <w:szCs w:val="28"/>
              </w:rPr>
              <w:t>udience:</w:t>
            </w:r>
          </w:p>
          <w:p w:rsidR="00BA775E" w:rsidRDefault="00825FC4">
            <w:pPr>
              <w:rPr>
                <w:b/>
                <w:color w:val="000000"/>
              </w:rPr>
            </w:pPr>
            <w:r>
              <w:rPr>
                <w:b/>
                <w:color w:val="000000"/>
              </w:rPr>
              <w:t>-Citizens</w:t>
            </w:r>
          </w:p>
          <w:p w:rsidR="00825FC4" w:rsidRDefault="00825FC4">
            <w:pPr>
              <w:rPr>
                <w:b/>
                <w:color w:val="000000"/>
              </w:rPr>
            </w:pPr>
            <w:r>
              <w:rPr>
                <w:b/>
                <w:color w:val="000000"/>
              </w:rPr>
              <w:t>-Voters</w:t>
            </w:r>
          </w:p>
          <w:p w:rsidR="00BA775E" w:rsidRDefault="00BA775E">
            <w:pPr>
              <w:rPr>
                <w:b/>
                <w:color w:val="000000"/>
              </w:rPr>
            </w:pPr>
          </w:p>
          <w:p w:rsidR="008813A0" w:rsidRPr="00BA775E" w:rsidRDefault="008813A0">
            <w:pPr>
              <w:rPr>
                <w:color w:val="000000"/>
                <w:sz w:val="28"/>
                <w:szCs w:val="28"/>
              </w:rPr>
            </w:pPr>
            <w:r w:rsidRPr="00BA775E">
              <w:rPr>
                <w:b/>
                <w:color w:val="000000"/>
                <w:sz w:val="28"/>
                <w:szCs w:val="28"/>
              </w:rPr>
              <w:t>R</w:t>
            </w:r>
            <w:r w:rsidRPr="00BA775E">
              <w:rPr>
                <w:color w:val="000000"/>
                <w:sz w:val="28"/>
                <w:szCs w:val="28"/>
              </w:rPr>
              <w:t>eason:</w:t>
            </w:r>
          </w:p>
          <w:p w:rsidR="00BA775E" w:rsidRDefault="00825FC4">
            <w:pPr>
              <w:rPr>
                <w:b/>
                <w:color w:val="000000"/>
              </w:rPr>
            </w:pPr>
            <w:r>
              <w:rPr>
                <w:b/>
                <w:color w:val="000000"/>
              </w:rPr>
              <w:t>-To identify Stalin as a trustworthy person</w:t>
            </w:r>
          </w:p>
          <w:p w:rsidR="00825FC4" w:rsidRDefault="00825FC4">
            <w:pPr>
              <w:rPr>
                <w:b/>
                <w:color w:val="000000"/>
              </w:rPr>
            </w:pPr>
            <w:r>
              <w:rPr>
                <w:b/>
                <w:color w:val="000000"/>
              </w:rPr>
              <w:t>-To inform citizens of the party’s positions</w:t>
            </w:r>
          </w:p>
          <w:p w:rsidR="00825FC4" w:rsidRDefault="00825FC4">
            <w:pPr>
              <w:rPr>
                <w:b/>
                <w:color w:val="000000"/>
              </w:rPr>
            </w:pPr>
            <w:r>
              <w:rPr>
                <w:b/>
                <w:color w:val="000000"/>
              </w:rPr>
              <w:t>-To endorse the communist party’s positions and question the Nation.</w:t>
            </w:r>
          </w:p>
          <w:p w:rsidR="00BA775E" w:rsidRDefault="00FE4A4C">
            <w:pPr>
              <w:rPr>
                <w:b/>
                <w:color w:val="000000"/>
              </w:rPr>
            </w:pPr>
            <w:r>
              <w:rPr>
                <w:color w:val="FF0000"/>
              </w:rPr>
              <w:t>-To show what will be happening in Russia, to provide the citizens with his ideas for future plans.</w:t>
            </w:r>
          </w:p>
          <w:p w:rsidR="00BA775E" w:rsidRDefault="00BA775E">
            <w:pPr>
              <w:rPr>
                <w:b/>
                <w:color w:val="000000"/>
              </w:rPr>
            </w:pPr>
          </w:p>
          <w:p w:rsidR="008813A0" w:rsidRDefault="008813A0">
            <w:pPr>
              <w:rPr>
                <w:color w:val="000000"/>
                <w:sz w:val="28"/>
                <w:szCs w:val="28"/>
              </w:rPr>
            </w:pPr>
            <w:r w:rsidRPr="00BA775E">
              <w:rPr>
                <w:b/>
                <w:color w:val="000000"/>
                <w:sz w:val="28"/>
                <w:szCs w:val="28"/>
              </w:rPr>
              <w:t>T</w:t>
            </w:r>
            <w:r w:rsidRPr="00BA775E">
              <w:rPr>
                <w:color w:val="000000"/>
                <w:sz w:val="28"/>
                <w:szCs w:val="28"/>
              </w:rPr>
              <w:t>he Main Point:</w:t>
            </w:r>
          </w:p>
          <w:p w:rsidR="00825FC4" w:rsidRPr="005E4034" w:rsidRDefault="00825FC4">
            <w:pPr>
              <w:rPr>
                <w:color w:val="FF0000"/>
              </w:rPr>
            </w:pPr>
            <w:r w:rsidRPr="005E4034">
              <w:rPr>
                <w:color w:val="000000"/>
              </w:rPr>
              <w:t xml:space="preserve">-The main point of this document was to provide Stalin’s speech and his position in terms of the war between capitalism governments and communism governments. This speech gave Stalin’s side of the story, and how he thinks each form of government differs. </w:t>
            </w:r>
            <w:r w:rsidR="003D0854" w:rsidRPr="005E4034">
              <w:rPr>
                <w:color w:val="FF0000"/>
              </w:rPr>
              <w:t>–He goes against capitalists</w:t>
            </w:r>
          </w:p>
          <w:p w:rsidR="0089018E" w:rsidRPr="005E4034" w:rsidRDefault="0089018E" w:rsidP="005E4034">
            <w:pPr>
              <w:pStyle w:val="ListParagraph"/>
              <w:numPr>
                <w:ilvl w:val="0"/>
                <w:numId w:val="4"/>
              </w:numPr>
              <w:rPr>
                <w:color w:val="FF0000"/>
              </w:rPr>
            </w:pPr>
            <w:r w:rsidRPr="005E4034">
              <w:rPr>
                <w:color w:val="FF0000"/>
              </w:rPr>
              <w:t>“</w:t>
            </w:r>
            <w:r w:rsidR="005E4034" w:rsidRPr="005E4034">
              <w:rPr>
                <w:color w:val="FF0000"/>
              </w:rPr>
              <w:t>The development of world capitalism does not follow a steady and even course forward…”</w:t>
            </w:r>
          </w:p>
          <w:p w:rsidR="00BA775E" w:rsidRDefault="00BA775E">
            <w:pPr>
              <w:rPr>
                <w:b/>
                <w:color w:val="000000"/>
              </w:rPr>
            </w:pPr>
          </w:p>
          <w:p w:rsidR="008813A0" w:rsidRDefault="008813A0">
            <w:pPr>
              <w:rPr>
                <w:color w:val="000000"/>
                <w:sz w:val="28"/>
                <w:szCs w:val="28"/>
              </w:rPr>
            </w:pPr>
            <w:r w:rsidRPr="00BA775E">
              <w:rPr>
                <w:b/>
                <w:color w:val="000000"/>
                <w:sz w:val="28"/>
                <w:szCs w:val="28"/>
              </w:rPr>
              <w:t>S</w:t>
            </w:r>
            <w:r w:rsidRPr="00BA775E">
              <w:rPr>
                <w:color w:val="000000"/>
                <w:sz w:val="28"/>
                <w:szCs w:val="28"/>
              </w:rPr>
              <w:t>ignificance:</w:t>
            </w:r>
          </w:p>
          <w:p w:rsidR="00825FC4" w:rsidRPr="003D0854" w:rsidRDefault="00825FC4">
            <w:pPr>
              <w:rPr>
                <w:color w:val="FF0000"/>
                <w:sz w:val="28"/>
                <w:szCs w:val="28"/>
              </w:rPr>
            </w:pPr>
            <w:r>
              <w:rPr>
                <w:color w:val="000000"/>
                <w:sz w:val="28"/>
                <w:szCs w:val="28"/>
              </w:rPr>
              <w:t>-</w:t>
            </w:r>
            <w:r w:rsidRPr="00FE4A4C">
              <w:rPr>
                <w:color w:val="000000"/>
              </w:rPr>
              <w:t>This speech allows readers to view Stalin’s particular view on the material addressed, and shows the reader Stalin’s intentions and goals as a potential leader.</w:t>
            </w:r>
            <w:r w:rsidR="003D0854" w:rsidRPr="00FE4A4C">
              <w:rPr>
                <w:color w:val="000000"/>
              </w:rPr>
              <w:t xml:space="preserve"> </w:t>
            </w:r>
            <w:r w:rsidR="00FE4A4C" w:rsidRPr="00FE4A4C">
              <w:rPr>
                <w:color w:val="FF0000"/>
              </w:rPr>
              <w:t>–Taking a stand between capitalism and communism.</w:t>
            </w:r>
          </w:p>
          <w:p w:rsidR="008813A0" w:rsidRDefault="008813A0">
            <w:pPr>
              <w:rPr>
                <w:bCs/>
                <w:color w:val="000000"/>
              </w:rPr>
            </w:pPr>
          </w:p>
        </w:tc>
      </w:tr>
      <w:tr w:rsidR="008813A0">
        <w:trPr>
          <w:cantSplit/>
          <w:trHeight w:val="10152"/>
        </w:trPr>
        <w:tc>
          <w:tcPr>
            <w:tcW w:w="3009" w:type="dxa"/>
            <w:tcBorders>
              <w:top w:val="single" w:sz="18" w:space="0" w:color="auto"/>
              <w:bottom w:val="single" w:sz="4" w:space="0" w:color="auto"/>
              <w:right w:val="single" w:sz="18" w:space="0" w:color="auto"/>
            </w:tcBorders>
          </w:tcPr>
          <w:p w:rsidR="008813A0" w:rsidRDefault="008813A0">
            <w:pPr>
              <w:rPr>
                <w:color w:val="000000"/>
              </w:rPr>
            </w:pPr>
          </w:p>
          <w:p w:rsidR="008813A0" w:rsidRDefault="008813A0">
            <w:pPr>
              <w:rPr>
                <w:color w:val="000000"/>
              </w:rPr>
            </w:pPr>
          </w:p>
          <w:p w:rsidR="008813A0" w:rsidRDefault="00825FC4" w:rsidP="00825FC4">
            <w:pPr>
              <w:numPr>
                <w:ilvl w:val="0"/>
                <w:numId w:val="3"/>
              </w:numPr>
              <w:rPr>
                <w:color w:val="000000"/>
              </w:rPr>
            </w:pPr>
            <w:r>
              <w:rPr>
                <w:color w:val="000000"/>
              </w:rPr>
              <w:t xml:space="preserve">Josef Stalin provides justification and reasoning to support his beliefs in this speech regarding communism and capitalism. </w:t>
            </w:r>
          </w:p>
          <w:p w:rsidR="00825FC4" w:rsidRDefault="00825FC4" w:rsidP="00825FC4">
            <w:pPr>
              <w:numPr>
                <w:ilvl w:val="0"/>
                <w:numId w:val="3"/>
              </w:numPr>
              <w:rPr>
                <w:color w:val="000000"/>
              </w:rPr>
            </w:pPr>
            <w:r>
              <w:rPr>
                <w:color w:val="000000"/>
              </w:rPr>
              <w:t>This speech was an important part of Stalin’s life—all his beliefs were being spread to the citizens, and he was trying his best to provide the voters with a speech that demonstrated his loyalty and trust to the citizens.</w:t>
            </w:r>
          </w:p>
          <w:p w:rsidR="002B34C0" w:rsidRDefault="002B34C0" w:rsidP="002B34C0">
            <w:pPr>
              <w:numPr>
                <w:ilvl w:val="0"/>
                <w:numId w:val="3"/>
              </w:numPr>
              <w:rPr>
                <w:color w:val="000000"/>
              </w:rPr>
            </w:pPr>
            <w:r>
              <w:rPr>
                <w:color w:val="000000"/>
              </w:rPr>
              <w:t xml:space="preserve">Stalin’s view were based on communism, so this speech was geared toward a communist government and geared away from a capitalist government. </w:t>
            </w:r>
          </w:p>
          <w:p w:rsidR="002B34C0" w:rsidRPr="002B34C0" w:rsidRDefault="002B34C0" w:rsidP="002B34C0">
            <w:pPr>
              <w:numPr>
                <w:ilvl w:val="0"/>
                <w:numId w:val="3"/>
              </w:numPr>
              <w:rPr>
                <w:color w:val="000000"/>
              </w:rPr>
            </w:pPr>
            <w:r>
              <w:rPr>
                <w:color w:val="000000"/>
              </w:rPr>
              <w:t>This means that this speech is a good resource for communists’ mindsets—not so much capitalists.</w:t>
            </w:r>
          </w:p>
        </w:tc>
        <w:tc>
          <w:tcPr>
            <w:tcW w:w="543" w:type="dxa"/>
            <w:vMerge/>
            <w:tcBorders>
              <w:left w:val="single" w:sz="18" w:space="0" w:color="auto"/>
              <w:bottom w:val="single" w:sz="4" w:space="0" w:color="auto"/>
              <w:right w:val="single" w:sz="18" w:space="0" w:color="auto"/>
            </w:tcBorders>
          </w:tcPr>
          <w:p w:rsidR="008813A0" w:rsidRDefault="008813A0">
            <w:pPr>
              <w:rPr>
                <w:color w:val="000000"/>
              </w:rPr>
            </w:pPr>
          </w:p>
        </w:tc>
        <w:tc>
          <w:tcPr>
            <w:tcW w:w="7428" w:type="dxa"/>
            <w:vMerge/>
            <w:tcBorders>
              <w:left w:val="single" w:sz="18" w:space="0" w:color="auto"/>
              <w:bottom w:val="single" w:sz="4" w:space="0" w:color="auto"/>
            </w:tcBorders>
          </w:tcPr>
          <w:p w:rsidR="008813A0" w:rsidRDefault="008813A0">
            <w:pPr>
              <w:rPr>
                <w:b/>
                <w:color w:val="000000"/>
                <w:sz w:val="28"/>
                <w:szCs w:val="28"/>
              </w:rPr>
            </w:pPr>
          </w:p>
        </w:tc>
      </w:tr>
      <w:tr w:rsidR="009917E0">
        <w:trPr>
          <w:cantSplit/>
          <w:trHeight w:val="1601"/>
        </w:trPr>
        <w:tc>
          <w:tcPr>
            <w:tcW w:w="10980" w:type="dxa"/>
            <w:gridSpan w:val="3"/>
            <w:tcBorders>
              <w:top w:val="single" w:sz="4" w:space="0" w:color="auto"/>
              <w:bottom w:val="thickThinSmallGap" w:sz="24" w:space="0" w:color="auto"/>
            </w:tcBorders>
          </w:tcPr>
          <w:p w:rsidR="009917E0" w:rsidRPr="005E4034" w:rsidRDefault="009917E0" w:rsidP="009917E0">
            <w:pPr>
              <w:rPr>
                <w:b/>
                <w:color w:val="FF0000"/>
                <w:sz w:val="28"/>
                <w:szCs w:val="28"/>
              </w:rPr>
            </w:pPr>
            <w:r>
              <w:rPr>
                <w:b/>
                <w:color w:val="000000"/>
                <w:sz w:val="28"/>
                <w:szCs w:val="28"/>
              </w:rPr>
              <w:t>Analysis:</w:t>
            </w:r>
            <w:r w:rsidR="002B34C0">
              <w:rPr>
                <w:b/>
                <w:color w:val="000000"/>
                <w:sz w:val="28"/>
                <w:szCs w:val="28"/>
              </w:rPr>
              <w:t xml:space="preserve"> </w:t>
            </w:r>
            <w:r w:rsidR="002B34C0" w:rsidRPr="00E0301B">
              <w:rPr>
                <w:color w:val="000000"/>
                <w:sz w:val="28"/>
                <w:szCs w:val="28"/>
              </w:rPr>
              <w:t>In Stalin’s speech, his posi</w:t>
            </w:r>
            <w:r w:rsidR="00E0301B" w:rsidRPr="00E0301B">
              <w:rPr>
                <w:color w:val="000000"/>
                <w:sz w:val="28"/>
                <w:szCs w:val="28"/>
              </w:rPr>
              <w:t>tion on the communist party was spoken and his views were given to the citizens. He uses justification to identify himself as a trustworthy person, even under communist rule. His intention was to inform citizens of the communist party’s positions and endorse the party’s role in the government.</w:t>
            </w:r>
            <w:r w:rsidR="005E4034">
              <w:rPr>
                <w:color w:val="000000"/>
                <w:sz w:val="28"/>
                <w:szCs w:val="28"/>
              </w:rPr>
              <w:t xml:space="preserve"> </w:t>
            </w:r>
            <w:r w:rsidR="005E4034" w:rsidRPr="005E4034">
              <w:rPr>
                <w:color w:val="FF0000"/>
                <w:sz w:val="28"/>
                <w:szCs w:val="28"/>
              </w:rPr>
              <w:t>“</w:t>
            </w:r>
            <w:r w:rsidR="005E4034">
              <w:rPr>
                <w:color w:val="FF0000"/>
                <w:sz w:val="28"/>
                <w:szCs w:val="28"/>
              </w:rPr>
              <w:t>Thus, as a result of the first crisis in the development of the capitalist world economy, the First World War arose.”</w:t>
            </w:r>
          </w:p>
        </w:tc>
      </w:tr>
    </w:tbl>
    <w:p w:rsidR="008813A0" w:rsidRDefault="008813A0" w:rsidP="009917E0">
      <w:pPr>
        <w:pStyle w:val="HTMLPreformatted"/>
      </w:pPr>
    </w:p>
    <w:sectPr w:rsidR="008813A0">
      <w:pgSz w:w="12240" w:h="15840"/>
      <w:pgMar w:top="90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639835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5481E61"/>
    <w:multiLevelType w:val="hybridMultilevel"/>
    <w:tmpl w:val="A516A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81024DE"/>
    <w:multiLevelType w:val="hybridMultilevel"/>
    <w:tmpl w:val="24FC5F94"/>
    <w:lvl w:ilvl="0" w:tplc="B696328A">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F93316"/>
    <w:multiLevelType w:val="hybridMultilevel"/>
    <w:tmpl w:val="C8444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stylePaneFormatFilter w:val="3F01"/>
  <w:defaultTabStop w:val="720"/>
  <w:characterSpacingControl w:val="doNotCompress"/>
  <w:compat/>
  <w:rsids>
    <w:rsidRoot w:val="00813811"/>
    <w:rsid w:val="002B34C0"/>
    <w:rsid w:val="003D0854"/>
    <w:rsid w:val="004076A9"/>
    <w:rsid w:val="0041300D"/>
    <w:rsid w:val="00481386"/>
    <w:rsid w:val="00594E72"/>
    <w:rsid w:val="005E4034"/>
    <w:rsid w:val="00813811"/>
    <w:rsid w:val="00825FC4"/>
    <w:rsid w:val="008813A0"/>
    <w:rsid w:val="0089018E"/>
    <w:rsid w:val="009917E0"/>
    <w:rsid w:val="009D1EE1"/>
    <w:rsid w:val="00BA775E"/>
    <w:rsid w:val="00BD6567"/>
    <w:rsid w:val="00C61031"/>
    <w:rsid w:val="00D31298"/>
    <w:rsid w:val="00E0301B"/>
    <w:rsid w:val="00FE4A4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TMLPreformatted">
    <w:name w:val="HTML Preformatted"/>
    <w:basedOn w:val="Normal"/>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styleId="Hyperlink">
    <w:name w:val="Hyperlink"/>
    <w:rPr>
      <w:color w:val="0000FF"/>
      <w:u w:val="single"/>
    </w:rPr>
  </w:style>
  <w:style w:type="character" w:styleId="FollowedHyperlink">
    <w:name w:val="FollowedHyperlink"/>
    <w:rPr>
      <w:color w:val="800080"/>
      <w:u w:val="single"/>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alloonText">
    <w:name w:val="Balloon Text"/>
    <w:basedOn w:val="Normal"/>
    <w:semiHidden/>
    <w:rsid w:val="00813811"/>
    <w:rPr>
      <w:rFonts w:ascii="Tahoma" w:hAnsi="Tahoma" w:cs="Tahoma"/>
      <w:sz w:val="16"/>
      <w:szCs w:val="16"/>
    </w:rPr>
  </w:style>
  <w:style w:type="paragraph" w:styleId="ListParagraph">
    <w:name w:val="List Paragraph"/>
    <w:basedOn w:val="Normal"/>
    <w:uiPriority w:val="34"/>
    <w:qFormat/>
    <w:rsid w:val="00FE4A4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356</Words>
  <Characters>2032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THE ATLANTIC CHARTER</vt:lpstr>
    </vt:vector>
  </TitlesOfParts>
  <Company>Downstairs</Company>
  <LinksUpToDate>false</LinksUpToDate>
  <CharactersWithSpaces>2384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ATLANTIC CHARTER</dc:title>
  <dc:creator>Magner</dc:creator>
  <cp:lastModifiedBy>gmoreira15</cp:lastModifiedBy>
  <cp:revision>4</cp:revision>
  <cp:lastPrinted>2008-04-01T13:41:00Z</cp:lastPrinted>
  <dcterms:created xsi:type="dcterms:W3CDTF">2013-10-22T14:02:00Z</dcterms:created>
  <dcterms:modified xsi:type="dcterms:W3CDTF">2013-10-22T14:29:00Z</dcterms:modified>
</cp:coreProperties>
</file>